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F4B" w:rsidRDefault="00F24F4B" w:rsidP="00F24F4B">
      <w:pPr>
        <w:pStyle w:val="Title"/>
        <w:ind w:left="0"/>
        <w:rPr>
          <w:u w:val="none"/>
        </w:rPr>
      </w:pPr>
      <w:r>
        <w:rPr>
          <w:noProof/>
          <w:lang w:val="en-US"/>
        </w:rPr>
        <mc:AlternateContent>
          <mc:Choice Requires="wps">
            <w:drawing>
              <wp:anchor distT="0" distB="0" distL="114300" distR="114300" simplePos="0" relativeHeight="251668480" behindDoc="0" locked="0" layoutInCell="1" allowOverlap="1" wp14:anchorId="3EEB15C2" wp14:editId="5BAE9448">
                <wp:simplePos x="0" y="0"/>
                <wp:positionH relativeFrom="column">
                  <wp:posOffset>-1270</wp:posOffset>
                </wp:positionH>
                <wp:positionV relativeFrom="paragraph">
                  <wp:posOffset>635</wp:posOffset>
                </wp:positionV>
                <wp:extent cx="1828800" cy="1802130"/>
                <wp:effectExtent l="0" t="0" r="0" b="762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02130"/>
                        </a:xfrm>
                        <a:prstGeom prst="rect">
                          <a:avLst/>
                        </a:prstGeom>
                        <a:noFill/>
                        <a:ln>
                          <a:noFill/>
                        </a:ln>
                        <a:effectLst/>
                      </wps:spPr>
                      <wps:txbx>
                        <w:txbxContent>
                          <w:p w:rsidR="00F24F4B" w:rsidRDefault="00F24F4B" w:rsidP="007178F1">
                            <w:pPr>
                              <w:pStyle w:val="BodyText"/>
                              <w:jc w:val="center"/>
                              <w:rPr>
                                <w:rFonts w:ascii="Arial" w:hAnsi="Arial" w:cs="Arial"/>
                                <w:b/>
                                <w:caps/>
                                <w:color w:val="222222"/>
                                <w:sz w:val="72"/>
                                <w:szCs w:val="72"/>
                                <w:shd w:val="clear" w:color="auto" w:fill="FFFFFF"/>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Arial" w:hAnsi="Arial" w:cs="Arial"/>
                                <w:b/>
                                <w:caps/>
                                <w:color w:val="222222"/>
                                <w:sz w:val="72"/>
                                <w:szCs w:val="72"/>
                                <w:shd w:val="clear" w:color="auto" w:fill="FFFFFF"/>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F24F4B">
                              <w:rPr>
                                <w:rFonts w:ascii="Arial" w:hAnsi="Arial" w:cs="Arial"/>
                                <w:b/>
                                <w:caps/>
                                <w:color w:val="222222"/>
                                <w:sz w:val="72"/>
                                <w:szCs w:val="72"/>
                                <w:shd w:val="clear" w:color="auto" w:fill="FFFFFF"/>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Paradies Kätzchen  Zuhause</w:t>
                            </w:r>
                          </w:p>
                          <w:p w:rsidR="007178F1" w:rsidRDefault="007178F1" w:rsidP="007178F1">
                            <w:pPr>
                              <w:pStyle w:val="BodyText"/>
                              <w:jc w:val="center"/>
                              <w:rPr>
                                <w:rFonts w:ascii="Arial" w:hAnsi="Arial" w:cs="Arial"/>
                                <w:b/>
                                <w:caps/>
                                <w:color w:val="222222"/>
                                <w:sz w:val="72"/>
                                <w:szCs w:val="72"/>
                                <w:shd w:val="clear" w:color="auto" w:fill="FFFFFF"/>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F24F4B" w:rsidRPr="00F24F4B" w:rsidRDefault="00F24F4B" w:rsidP="00F24F4B">
                            <w:pPr>
                              <w:pStyle w:val="BodyText"/>
                              <w:jc w:val="center"/>
                              <w:rPr>
                                <w:rFonts w:ascii="Arial" w:hAnsi="Arial" w:cs="Arial"/>
                                <w:b/>
                                <w:caps/>
                                <w:color w:val="803300" w:themeColor="accent3" w:themeShade="80"/>
                                <w:sz w:val="56"/>
                                <w:szCs w:val="56"/>
                                <w:shd w:val="clear" w:color="auto" w:fill="FFFFFF"/>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F24F4B">
                              <w:rPr>
                                <w:rFonts w:ascii="Arial" w:hAnsi="Arial" w:cs="Arial"/>
                                <w:color w:val="803300" w:themeColor="accent3" w:themeShade="80"/>
                                <w:sz w:val="56"/>
                                <w:szCs w:val="56"/>
                                <w:shd w:val="clear" w:color="auto" w:fill="FFFFFF"/>
                              </w:rPr>
                              <w:t xml:space="preserve">                   Paradieskätzchenzuhause.com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pt;margin-top:.05pt;width:2in;height:141.9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" filled="f" stroked="f">
                <v:textbox>
                  <w:txbxContent>
                    <w:p w:rsidR="00F24F4B" w:rsidRDefault="00F24F4B" w:rsidP="007178F1">
                      <w:pPr>
                        <w:pStyle w:val="BodyText"/>
                        <w:jc w:val="center"/>
                        <w:rPr>
                          <w:rFonts w:ascii="Arial" w:hAnsi="Arial" w:cs="Arial"/>
                          <w:b/>
                          <w:caps/>
                          <w:color w:val="222222"/>
                          <w:sz w:val="72"/>
                          <w:szCs w:val="72"/>
                          <w:shd w:val="clear" w:color="auto" w:fill="FFFFFF"/>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Arial" w:hAnsi="Arial" w:cs="Arial"/>
                          <w:b/>
                          <w:caps/>
                          <w:color w:val="222222"/>
                          <w:sz w:val="72"/>
                          <w:szCs w:val="72"/>
                          <w:shd w:val="clear" w:color="auto" w:fill="FFFFFF"/>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F24F4B">
                        <w:rPr>
                          <w:rFonts w:ascii="Arial" w:hAnsi="Arial" w:cs="Arial"/>
                          <w:b/>
                          <w:caps/>
                          <w:color w:val="222222"/>
                          <w:sz w:val="72"/>
                          <w:szCs w:val="72"/>
                          <w:shd w:val="clear" w:color="auto" w:fill="FFFFFF"/>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Paradies Kätzchen  Zuhause</w:t>
                      </w:r>
                    </w:p>
                    <w:p w:rsidR="007178F1" w:rsidRDefault="007178F1" w:rsidP="007178F1">
                      <w:pPr>
                        <w:pStyle w:val="BodyText"/>
                        <w:jc w:val="center"/>
                        <w:rPr>
                          <w:rFonts w:ascii="Arial" w:hAnsi="Arial" w:cs="Arial"/>
                          <w:b/>
                          <w:caps/>
                          <w:color w:val="222222"/>
                          <w:sz w:val="72"/>
                          <w:szCs w:val="72"/>
                          <w:shd w:val="clear" w:color="auto" w:fill="FFFFFF"/>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F24F4B" w:rsidRPr="00F24F4B" w:rsidRDefault="00F24F4B" w:rsidP="00F24F4B">
                      <w:pPr>
                        <w:pStyle w:val="BodyText"/>
                        <w:jc w:val="center"/>
                        <w:rPr>
                          <w:rFonts w:ascii="Arial" w:hAnsi="Arial" w:cs="Arial"/>
                          <w:b/>
                          <w:caps/>
                          <w:color w:val="803300" w:themeColor="accent3" w:themeShade="80"/>
                          <w:sz w:val="56"/>
                          <w:szCs w:val="56"/>
                          <w:shd w:val="clear" w:color="auto" w:fill="FFFFFF"/>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F24F4B">
                        <w:rPr>
                          <w:rFonts w:ascii="Arial" w:hAnsi="Arial" w:cs="Arial"/>
                          <w:color w:val="803300" w:themeColor="accent3" w:themeShade="80"/>
                          <w:sz w:val="56"/>
                          <w:szCs w:val="56"/>
                          <w:shd w:val="clear" w:color="auto" w:fill="FFFFFF"/>
                        </w:rPr>
                        <w:t xml:space="preserve">                   Paradieskätzchenzuhause.com</w:t>
                      </w:r>
                    </w:p>
                  </w:txbxContent>
                </v:textbox>
                <w10:wrap type="square"/>
              </v:shape>
            </w:pict>
          </mc:Fallback>
        </mc:AlternateContent>
      </w:r>
    </w:p>
    <w:p w:rsidR="00F24F4B" w:rsidRDefault="00F24F4B" w:rsidP="00F24F4B">
      <w:pPr>
        <w:spacing w:before="234"/>
        <w:ind w:left="2033"/>
        <w:jc w:val="both"/>
        <w:rPr>
          <w:rFonts w:ascii="Arial" w:hAnsi="Arial"/>
          <w:b/>
          <w:color w:val="040000"/>
          <w:sz w:val="70"/>
          <w:u w:val="single" w:color="040000"/>
        </w:rPr>
      </w:pPr>
    </w:p>
    <w:p w:rsidR="00F24F4B" w:rsidRDefault="00F24F4B" w:rsidP="00F24F4B">
      <w:pPr>
        <w:spacing w:before="234"/>
        <w:ind w:left="2033"/>
        <w:rPr>
          <w:rFonts w:ascii="Arial" w:hAnsi="Arial"/>
          <w:b/>
          <w:color w:val="040000"/>
          <w:sz w:val="70"/>
          <w:u w:val="single" w:color="040000"/>
        </w:rPr>
      </w:pPr>
    </w:p>
    <w:p w:rsidR="00F24F4B" w:rsidRDefault="00F24F4B" w:rsidP="007178F1">
      <w:pPr>
        <w:spacing w:before="234"/>
        <w:ind w:left="2033"/>
        <w:jc w:val="center"/>
        <w:rPr>
          <w:rFonts w:ascii="Arial" w:hAnsi="Arial"/>
          <w:b/>
          <w:color w:val="040000"/>
          <w:spacing w:val="-2"/>
          <w:sz w:val="70"/>
          <w:u w:val="single" w:color="040000"/>
        </w:rPr>
      </w:pPr>
      <w:r>
        <w:rPr>
          <w:rFonts w:ascii="Arial" w:hAnsi="Arial"/>
          <w:b/>
          <w:color w:val="040000"/>
          <w:sz w:val="70"/>
          <w:u w:val="single" w:color="040000"/>
        </w:rPr>
        <w:t>KÄUFER</w:t>
      </w:r>
      <w:r>
        <w:rPr>
          <w:rFonts w:ascii="Arial" w:hAnsi="Arial"/>
          <w:b/>
          <w:color w:val="040000"/>
          <w:spacing w:val="-6"/>
          <w:sz w:val="70"/>
          <w:u w:val="single" w:color="040000"/>
        </w:rPr>
        <w:t xml:space="preserve"> </w:t>
      </w:r>
      <w:r>
        <w:rPr>
          <w:rFonts w:ascii="Arial" w:hAnsi="Arial"/>
          <w:b/>
          <w:color w:val="040000"/>
          <w:sz w:val="70"/>
          <w:u w:val="single" w:color="040000"/>
        </w:rPr>
        <w:t>VERTRAG</w:t>
      </w:r>
      <w:r>
        <w:rPr>
          <w:rFonts w:ascii="Arial" w:hAnsi="Arial"/>
          <w:b/>
          <w:color w:val="040000"/>
          <w:spacing w:val="-3"/>
          <w:sz w:val="70"/>
          <w:u w:val="single" w:color="040000"/>
        </w:rPr>
        <w:t xml:space="preserve"> </w:t>
      </w:r>
      <w:r>
        <w:rPr>
          <w:rFonts w:ascii="Arial" w:hAnsi="Arial"/>
          <w:b/>
          <w:color w:val="040000"/>
          <w:sz w:val="70"/>
          <w:u w:val="single" w:color="040000"/>
        </w:rPr>
        <w:t>UND</w:t>
      </w:r>
      <w:r>
        <w:rPr>
          <w:rFonts w:ascii="Arial" w:hAnsi="Arial"/>
          <w:b/>
          <w:color w:val="040000"/>
          <w:spacing w:val="-7"/>
          <w:sz w:val="70"/>
          <w:u w:val="single" w:color="040000"/>
        </w:rPr>
        <w:t xml:space="preserve"> </w:t>
      </w:r>
      <w:r>
        <w:rPr>
          <w:rFonts w:ascii="Arial" w:hAnsi="Arial"/>
          <w:b/>
          <w:color w:val="040000"/>
          <w:sz w:val="70"/>
          <w:u w:val="single" w:color="040000"/>
        </w:rPr>
        <w:t>GESUNDHEIT</w:t>
      </w:r>
      <w:r>
        <w:rPr>
          <w:rFonts w:ascii="Arial" w:hAnsi="Arial"/>
          <w:b/>
          <w:color w:val="040000"/>
          <w:spacing w:val="-2"/>
          <w:sz w:val="70"/>
        </w:rPr>
        <w:t xml:space="preserve"> </w:t>
      </w:r>
      <w:r>
        <w:rPr>
          <w:rFonts w:ascii="Arial" w:hAnsi="Arial"/>
          <w:b/>
          <w:color w:val="040000"/>
          <w:spacing w:val="-2"/>
          <w:sz w:val="70"/>
          <w:u w:val="single" w:color="040000"/>
        </w:rPr>
        <w:t>GARANTIE</w:t>
      </w:r>
    </w:p>
    <w:p w:rsidR="007178F1" w:rsidRPr="007178F1" w:rsidRDefault="007178F1" w:rsidP="007178F1">
      <w:pPr>
        <w:spacing w:before="234"/>
        <w:ind w:left="2033"/>
        <w:jc w:val="center"/>
        <w:rPr>
          <w:rFonts w:ascii="Arial" w:hAnsi="Arial"/>
          <w:b/>
          <w:sz w:val="70"/>
        </w:rPr>
      </w:pPr>
    </w:p>
    <w:p w:rsidR="00F24F4B" w:rsidRDefault="00F24F4B" w:rsidP="00F24F4B">
      <w:pPr>
        <w:pStyle w:val="BodyText"/>
        <w:spacing w:before="259"/>
      </w:pPr>
      <w:r>
        <w:t>Durch die Unterzeichnung der nachfolgenden Bedingungen erklärt sich der Käufer mit deren Einhaltung einverstanden. Verstößt der Käufer gegen eine der nachfolgenden Vertragsbedingungen, erlöschen sämtliche Garantien dieses Vertrags.</w:t>
      </w:r>
    </w:p>
    <w:p w:rsidR="007178F1" w:rsidRDefault="007178F1" w:rsidP="00F24F4B">
      <w:pPr>
        <w:pStyle w:val="BodyText"/>
        <w:spacing w:before="259"/>
      </w:pPr>
    </w:p>
    <w:p w:rsidR="00F24F4B" w:rsidRDefault="00F24F4B" w:rsidP="00F24F4B">
      <w:pPr>
        <w:pStyle w:val="BodyText"/>
        <w:spacing w:line="247" w:lineRule="auto"/>
      </w:pPr>
      <w:r>
        <w:t>Kätzchen dürfen nicht verkauft, vermietet, verschenkt oder in Tierheimen, Auffangstationen, Zoohandlungen oder Forschungslaboren abgegeben werden.Tierschutzorganisation oder eine ähnliche Einrichtung. Falls der Käufer nicht in der Lage ist, sich um das Kätzchen zu kümmern, muss er es abgeben.Benachrichtigen Sie den Verkäufer unverzüglich. Der Käufer ist verpflichtet, alle zumutbaren Anstrengungen zu unternehmen, um für das Kätzchen ein neues Zuhause zu finden.</w:t>
      </w:r>
    </w:p>
    <w:p w:rsidR="00F24F4B" w:rsidRDefault="00F24F4B" w:rsidP="00F24F4B">
      <w:pPr>
        <w:pStyle w:val="BodyText"/>
        <w:spacing w:line="247" w:lineRule="auto"/>
      </w:pPr>
      <w:r>
        <w:t>Sie müssen dem Verkäufer schriftlich die Daten des neuen Besitzers des Kätzchens mitteilen. Sollten Sie aus irgendeinem Grund zu irgendeinem Zeitpunkt dies nicht tun,nicht möchten, können Sie es kostenlos an mich zurückgeben.</w:t>
      </w:r>
      <w:r>
        <w:cr/>
      </w:r>
    </w:p>
    <w:p w:rsidR="00F24F4B" w:rsidRDefault="00F24F4B" w:rsidP="00F24F4B">
      <w:pPr>
        <w:pStyle w:val="BodyText"/>
        <w:spacing w:line="247" w:lineRule="auto"/>
      </w:pPr>
    </w:p>
    <w:p w:rsidR="00F24F4B" w:rsidRDefault="00F24F4B" w:rsidP="00F24F4B">
      <w:pPr>
        <w:pStyle w:val="BodyText"/>
        <w:spacing w:line="247" w:lineRule="auto"/>
      </w:pPr>
      <w:r>
        <w:t>Der Käufer übernimmt keine Gewähr für das Temperament des Kätzchens. Wir legen großen Wert auf die Sozialisierung unserer Kätzchen.</w:t>
      </w:r>
      <w:r w:rsidR="007178F1">
        <w:t xml:space="preserve"> </w:t>
      </w:r>
      <w:r>
        <w:t>Kätzchen , aber wir können nicht vorhersagen, wie sich das Kätzchen verhalten wird, nachdem es die vertraute Umgebung unserer Katzenzucht verlassen hat, und</w:t>
      </w:r>
      <w:r w:rsidR="007178F1">
        <w:t xml:space="preserve"> </w:t>
      </w:r>
      <w:r>
        <w:t>seine Wurfgeschwister. Es liegt in der Verantwortung des Käufers, das Kätzchen langsam an sein neues Zuhause zu gewöhnen. Der Käufer</w:t>
      </w:r>
      <w:r w:rsidR="007178F1">
        <w:t xml:space="preserve"> </w:t>
      </w:r>
      <w:r>
        <w:t>erkennt an , dass manche Kätzchen länger brauchen, um sich an ihre neue Umgebung zu gewöhnen. Käufer</w:t>
      </w:r>
      <w:r w:rsidR="007178F1">
        <w:t xml:space="preserve"> </w:t>
      </w:r>
      <w:r>
        <w:t>muss unverzüglich benachrichtigt werden, wenn sich das Kätzchen nicht gut in seinem neuen Zuhause einlebt (z. B. nicht benutzt).</w:t>
      </w:r>
    </w:p>
    <w:p w:rsidR="007178F1" w:rsidRDefault="007178F1" w:rsidP="00F24F4B">
      <w:pPr>
        <w:pStyle w:val="BodyText"/>
        <w:spacing w:line="247" w:lineRule="auto"/>
      </w:pPr>
    </w:p>
    <w:p w:rsidR="00F24F4B" w:rsidRDefault="00F24F4B" w:rsidP="00F24F4B">
      <w:pPr>
        <w:pStyle w:val="BodyText"/>
        <w:spacing w:line="247" w:lineRule="auto"/>
      </w:pPr>
      <w:r>
        <w:t>Katzenklo , hat Durchfall), damit der Verkäufer über etwaige Probleme informiert wird. Wenn der Käufer gesundheitliche oder verhaltensbedingte Probleme hat</w:t>
      </w:r>
      <w:r w:rsidR="007178F1">
        <w:t xml:space="preserve"> </w:t>
      </w:r>
      <w:r>
        <w:t>Bei Bedenken bezüglich des Kätzchens muss der Käufer den Verkäufer unverzüglich darüber informieren. Wir können Ihnen dabei nicht behilflich sein.</w:t>
      </w:r>
      <w:r w:rsidR="007178F1">
        <w:t xml:space="preserve"> </w:t>
      </w:r>
      <w:r>
        <w:t>Diese Bedenken, wenn wir davon nicht Kenntnis haben. Wenn mehr als 2 Wochen vergangen sind, bevor der Käufer den Verkäufer benachrichtigt.für diese Probleme ab.</w:t>
      </w:r>
    </w:p>
    <w:p w:rsidR="00F24F4B" w:rsidRDefault="00F24F4B" w:rsidP="00F24F4B">
      <w:pPr>
        <w:pStyle w:val="BodyText"/>
        <w:spacing w:line="247" w:lineRule="auto"/>
      </w:pPr>
    </w:p>
    <w:p w:rsidR="00F24F4B" w:rsidRDefault="00F24F4B" w:rsidP="00F24F4B">
      <w:pPr>
        <w:pStyle w:val="BodyText"/>
        <w:spacing w:line="247" w:lineRule="auto"/>
      </w:pPr>
      <w:r>
        <w:t>Der Verkäufer garantiert, dass das Kätzchen stubenrein war , als es das Grundstück des Verkäufers verließ. Allerdings</w:t>
      </w:r>
    </w:p>
    <w:p w:rsidR="00F24F4B" w:rsidRDefault="00F24F4B" w:rsidP="00F24F4B">
      <w:pPr>
        <w:pStyle w:val="BodyText"/>
        <w:spacing w:line="247" w:lineRule="auto"/>
      </w:pPr>
      <w:r>
        <w:t>Die Umgebung kann das Kätzchen verwirren und zu unsauberem Verhalten führen. Der Käufer muss</w:t>
      </w:r>
    </w:p>
    <w:p w:rsidR="00F24F4B" w:rsidRDefault="00F24F4B" w:rsidP="00F24F4B">
      <w:pPr>
        <w:pStyle w:val="BodyText"/>
        <w:spacing w:line="247" w:lineRule="auto"/>
      </w:pPr>
      <w:r>
        <w:t>stellt sicher , dass das Kätzchen weiß, wo sich seine neue Katzentoilette befindet, und empfiehlt dem Käufer die Verwendung der</w:t>
      </w:r>
    </w:p>
    <w:p w:rsidR="007178F1" w:rsidRDefault="00F24F4B" w:rsidP="00F24F4B">
      <w:pPr>
        <w:pStyle w:val="BodyText"/>
        <w:spacing w:line="247" w:lineRule="auto"/>
      </w:pPr>
      <w:r>
        <w:t>die gleiche Art von Katzentoilette und Katzenstreu verwendet wie in den Räumlichkeiten des Verkäufers, um Verwirrung beim Kätzchen zu vermeiden.</w:t>
      </w:r>
      <w:r w:rsidR="007178F1">
        <w:t xml:space="preserve"> </w:t>
      </w:r>
      <w:r>
        <w:t>Der Käufer verpflichtet sich, das Kätzchen mit demselben Futter zu füttern, das es auch in den Räumlichkeiten des Verkäufers erhalten hat, und jegliche</w:t>
      </w:r>
      <w:r w:rsidR="007178F1">
        <w:t xml:space="preserve"> </w:t>
      </w:r>
      <w:r>
        <w:t xml:space="preserve">Die Ernährung des Kätzchens sollte schrittweise umgestellt werden. Plötzliche Änderungen können zu Durchfall führen </w:t>
      </w:r>
    </w:p>
    <w:p w:rsidR="00F24F4B" w:rsidRDefault="00F24F4B" w:rsidP="00F24F4B">
      <w:pPr>
        <w:pStyle w:val="BodyText"/>
        <w:spacing w:line="247" w:lineRule="auto"/>
      </w:pPr>
      <w:r>
        <w:cr/>
        <w:t>.</w:t>
      </w:r>
    </w:p>
    <w:p w:rsidR="00F24F4B" w:rsidRPr="007178F1" w:rsidRDefault="00F24F4B" w:rsidP="00F24F4B">
      <w:pPr>
        <w:pStyle w:val="BodyText"/>
        <w:spacing w:line="247" w:lineRule="auto"/>
        <w:rPr>
          <w:b/>
        </w:rPr>
      </w:pPr>
      <w:r>
        <w:t xml:space="preserve">                                                          </w:t>
      </w:r>
      <w:r w:rsidRPr="007178F1">
        <w:rPr>
          <w:b/>
        </w:rPr>
        <w:t>GESUNDHEITSGARANTIE</w:t>
      </w:r>
    </w:p>
    <w:p w:rsidR="00F24F4B" w:rsidRDefault="00F24F4B" w:rsidP="00F24F4B">
      <w:pPr>
        <w:pStyle w:val="BodyText"/>
        <w:spacing w:line="247" w:lineRule="auto"/>
      </w:pPr>
    </w:p>
    <w:p w:rsidR="00F24F4B" w:rsidRDefault="00F24F4B" w:rsidP="00F24F4B">
      <w:pPr>
        <w:pStyle w:val="BodyText"/>
        <w:spacing w:line="247" w:lineRule="auto"/>
      </w:pPr>
      <w:r>
        <w:t>Der Verkäufer garantiert, dass das Kätzchen zum Zeitpunkt des Verlassens des Verkäufergeländes in gutem Gesundheitszustand verkauft wird.</w:t>
      </w:r>
      <w:r w:rsidR="007178F1">
        <w:t xml:space="preserve"> </w:t>
      </w:r>
      <w:r>
        <w:t>ferner wird garantiert, dass das Kätzchen vor dem Verkauf vom Tierarzt des Verkäufers körperlich untersucht wurde.</w:t>
      </w:r>
      <w:r w:rsidR="007178F1">
        <w:t xml:space="preserve"> </w:t>
      </w:r>
      <w:r>
        <w:t>verlassen . Nachdem das Kätzchen kastriert/sterilisiert und vollständig geimpft wurde, kann es zu Reaktionen wie z. B. kommen.</w:t>
      </w:r>
      <w:r w:rsidR="007178F1">
        <w:t xml:space="preserve"> </w:t>
      </w:r>
      <w:r>
        <w:t>Niesen oder leichter Ausfluss aus Augen und Nase. Einfach mit einem warmen Wattestäbchen abwischen. Wenn Sie feststellen, dass das Kätzchen niest oder einen leichten Ausfluss aus Augen und Nase hat, sollten Sie dies umgehend tun.</w:t>
      </w:r>
    </w:p>
    <w:p w:rsidR="00F24F4B" w:rsidRDefault="00F24F4B" w:rsidP="00F24F4B">
      <w:pPr>
        <w:pStyle w:val="BodyText"/>
        <w:spacing w:line="247" w:lineRule="auto"/>
      </w:pPr>
      <w:r>
        <w:t>Sollte sich Ihr Zustand verschlechtern und Sie die Nahrungs- oder Flüssigkeitsaufnahme verweigern, kontaktieren Sie bitte Ihren Tierarzt.</w:t>
      </w:r>
    </w:p>
    <w:p w:rsidR="00F24F4B" w:rsidRDefault="00F24F4B" w:rsidP="00F24F4B">
      <w:pPr>
        <w:pStyle w:val="BodyText"/>
        <w:spacing w:line="247" w:lineRule="auto"/>
      </w:pPr>
    </w:p>
    <w:p w:rsidR="00F24F4B" w:rsidRDefault="00F24F4B" w:rsidP="00F24F4B">
      <w:pPr>
        <w:pStyle w:val="BodyText"/>
        <w:spacing w:line="247" w:lineRule="auto"/>
      </w:pPr>
      <w:r>
        <w:t>Alle genannten Symptome können auch stressbedingt sein. Es ist sehr wichtig, das Kätzchen in den ersten 72 Stunden genau zu beobachten.</w:t>
      </w:r>
      <w:r w:rsidR="007178F1">
        <w:t xml:space="preserve"> </w:t>
      </w:r>
      <w:r>
        <w:t>Es wird empfohlen, die Katze/das Kätzchen innerhalb von [Zeitraum einfügen] von einem zugelassenen Tierarzt untersuchen zu lassen.</w:t>
      </w:r>
      <w:r w:rsidR="007178F1">
        <w:t xml:space="preserve"> </w:t>
      </w:r>
      <w:r>
        <w:t>72 Std. Der Käufer ist verpflichtet, dem Verkäufer auf dessen Verlangen einen Nachweis über die Prüfung vorzulegen.</w:t>
      </w:r>
      <w:r w:rsidR="007178F1">
        <w:t xml:space="preserve"> </w:t>
      </w:r>
      <w:r>
        <w:t>Ferner sind alle fragwürdigen Befunde des Tierarztes dem Verkäufer unverzüglich schriftlich mitzuteilen.</w:t>
      </w:r>
    </w:p>
    <w:p w:rsidR="00F24F4B" w:rsidRDefault="00F24F4B" w:rsidP="00F24F4B">
      <w:pPr>
        <w:pStyle w:val="BodyText"/>
        <w:spacing w:line="247" w:lineRule="auto"/>
      </w:pPr>
      <w:r>
        <w:t>bei dem Kätzchen eine medizinische Beeinträchtigung mit einem unheilbaren oder lebensbedrohlichen Problem festgestellt wird, muss es</w:t>
      </w:r>
      <w:r w:rsidR="007178F1">
        <w:t xml:space="preserve"> </w:t>
      </w:r>
      <w:r>
        <w:t>Melden Sie den Vorfall umgehend dem Verkäufer. Nach Rückgabe wird die Katze/das Kätzchen durch eine andere Katze/ein anderes Kätzchen von gleichem Wert ersetzt.</w:t>
      </w:r>
      <w:r w:rsidR="007178F1">
        <w:t xml:space="preserve"> </w:t>
      </w:r>
      <w:r>
        <w:t>Hälfte des Betrags (nach Wahl des Verkäufers) wird erstattet, sobald ein Ersatz verfügbar ist. Keine Barauszahlung. Alle tierärztlichen Leistungen.</w:t>
      </w:r>
      <w:r w:rsidR="007178F1">
        <w:t xml:space="preserve"> </w:t>
      </w:r>
      <w:r>
        <w:t>Die Kosten für den Hin- und Rückversand trägt der Käufer.</w:t>
      </w:r>
      <w:r w:rsidR="007178F1">
        <w:t xml:space="preserve"> </w:t>
      </w:r>
      <w:r>
        <w:t>Der Verkäufer übernimmt nach dem Kauf keine Haftung oder Verantwortung für die tierärztliche Versorgung des Kätzchens.Besitz des besagten Kätzchens. Der Verkäufer übernimmt unter keinen Umständen Tierarztkosten.</w:t>
      </w:r>
    </w:p>
    <w:p w:rsidR="00F24F4B" w:rsidRDefault="00F24F4B" w:rsidP="00F24F4B">
      <w:pPr>
        <w:pStyle w:val="BodyText"/>
        <w:spacing w:line="247" w:lineRule="auto"/>
        <w:sectPr w:rsidR="00F24F4B">
          <w:type w:val="continuous"/>
          <w:pgSz w:w="22090" w:h="31660"/>
          <w:pgMar w:top="1380" w:right="992" w:bottom="280" w:left="1275" w:header="720" w:footer="720" w:gutter="0"/>
          <w:cols w:space="720"/>
        </w:sectPr>
      </w:pPr>
      <w:r>
        <w:t>Kosten, die dem Käufer entstehen, einschließlich Notfallbehandlungen oder notwendiger Operationen.</w:t>
      </w:r>
    </w:p>
    <w:tbl>
      <w:tblPr>
        <w:tblW w:w="0" w:type="auto"/>
        <w:tblInd w:w="32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5329"/>
        <w:gridCol w:w="3855"/>
        <w:gridCol w:w="10857"/>
      </w:tblGrid>
      <w:tr w:rsidR="00F24F4B" w:rsidTr="00913780">
        <w:trPr>
          <w:trHeight w:val="1043"/>
        </w:trPr>
        <w:tc>
          <w:tcPr>
            <w:tcW w:w="9184" w:type="dxa"/>
            <w:gridSpan w:val="2"/>
          </w:tcPr>
          <w:p w:rsidR="00F24F4B" w:rsidRDefault="00F24F4B" w:rsidP="00913780">
            <w:pPr>
              <w:pStyle w:val="TableParagraph"/>
              <w:spacing w:line="479" w:lineRule="exact"/>
              <w:ind w:left="1727"/>
              <w:jc w:val="center"/>
              <w:rPr>
                <w:sz w:val="42"/>
              </w:rPr>
            </w:pPr>
            <w:r>
              <w:rPr>
                <w:spacing w:val="-2"/>
                <w:sz w:val="42"/>
              </w:rPr>
              <w:lastRenderedPageBreak/>
              <w:t>Kätzchen</w:t>
            </w:r>
          </w:p>
          <w:p w:rsidR="00F24F4B" w:rsidRDefault="00F24F4B" w:rsidP="00913780">
            <w:pPr>
              <w:pStyle w:val="TableParagraph"/>
              <w:spacing w:before="35" w:line="240" w:lineRule="auto"/>
              <w:ind w:left="1727" w:right="23"/>
              <w:jc w:val="center"/>
              <w:rPr>
                <w:sz w:val="42"/>
              </w:rPr>
            </w:pPr>
            <w:r>
              <w:rPr>
                <w:spacing w:val="-2"/>
                <w:sz w:val="42"/>
              </w:rPr>
              <w:t>Details</w:t>
            </w:r>
          </w:p>
        </w:tc>
        <w:tc>
          <w:tcPr>
            <w:tcW w:w="10857" w:type="dxa"/>
            <w:tcBorders>
              <w:right w:val="single" w:sz="18" w:space="0" w:color="000000"/>
            </w:tcBorders>
          </w:tcPr>
          <w:p w:rsidR="00F24F4B" w:rsidRDefault="00F24F4B" w:rsidP="00913780">
            <w:pPr>
              <w:pStyle w:val="TableParagraph"/>
              <w:spacing w:line="237" w:lineRule="auto"/>
              <w:ind w:left="4313" w:right="3683"/>
              <w:jc w:val="center"/>
              <w:rPr>
                <w:sz w:val="42"/>
              </w:rPr>
            </w:pPr>
            <w:r>
              <w:rPr>
                <w:spacing w:val="-2"/>
                <w:sz w:val="42"/>
              </w:rPr>
              <w:t>Verkaufsbedingungen</w:t>
            </w:r>
            <w:r>
              <w:rPr>
                <w:sz w:val="42"/>
              </w:rPr>
              <w:t>​</w:t>
            </w:r>
          </w:p>
        </w:tc>
      </w:tr>
      <w:tr w:rsidR="00F24F4B" w:rsidTr="00913780">
        <w:trPr>
          <w:trHeight w:val="521"/>
        </w:trPr>
        <w:tc>
          <w:tcPr>
            <w:tcW w:w="9184" w:type="dxa"/>
            <w:gridSpan w:val="2"/>
          </w:tcPr>
          <w:p w:rsidR="00F24F4B" w:rsidRDefault="00F24F4B" w:rsidP="00913780">
            <w:pPr>
              <w:pStyle w:val="TableParagraph"/>
              <w:spacing w:line="475" w:lineRule="exact"/>
              <w:rPr>
                <w:sz w:val="42"/>
              </w:rPr>
            </w:pPr>
            <w:r>
              <w:rPr>
                <w:spacing w:val="-2"/>
                <w:sz w:val="42"/>
              </w:rPr>
              <w:t>Name:</w:t>
            </w:r>
          </w:p>
        </w:tc>
        <w:tc>
          <w:tcPr>
            <w:tcW w:w="10857" w:type="dxa"/>
          </w:tcPr>
          <w:p w:rsidR="00F24F4B" w:rsidRPr="00637313" w:rsidRDefault="00F24F4B" w:rsidP="00913780">
            <w:pPr>
              <w:pStyle w:val="TableParagraph"/>
              <w:spacing w:line="240" w:lineRule="auto"/>
              <w:ind w:left="0"/>
              <w:rPr>
                <w:rFonts w:ascii="Bradley Hand ITC" w:hAnsi="Bradley Hand ITC"/>
                <w:b/>
                <w:sz w:val="40"/>
              </w:rPr>
            </w:pPr>
          </w:p>
        </w:tc>
      </w:tr>
      <w:tr w:rsidR="00F24F4B" w:rsidTr="00913780">
        <w:trPr>
          <w:trHeight w:val="520"/>
        </w:trPr>
        <w:tc>
          <w:tcPr>
            <w:tcW w:w="5329" w:type="dxa"/>
          </w:tcPr>
          <w:p w:rsidR="00F24F4B" w:rsidRDefault="00F24F4B" w:rsidP="00913780">
            <w:pPr>
              <w:pStyle w:val="TableParagraph"/>
              <w:ind w:left="277"/>
              <w:rPr>
                <w:sz w:val="42"/>
              </w:rPr>
            </w:pPr>
            <w:r>
              <w:rPr>
                <w:spacing w:val="-2"/>
                <w:sz w:val="42"/>
              </w:rPr>
              <w:t>Farbe:</w:t>
            </w:r>
            <w:r>
              <w:rPr>
                <w:spacing w:val="-55"/>
                <w:sz w:val="42"/>
              </w:rPr>
              <w:t xml:space="preserve"> </w:t>
            </w:r>
            <w:r>
              <w:rPr>
                <w:spacing w:val="-2"/>
                <w:sz w:val="42"/>
              </w:rPr>
              <w:t>markieren</w:t>
            </w:r>
          </w:p>
        </w:tc>
        <w:tc>
          <w:tcPr>
            <w:tcW w:w="3855" w:type="dxa"/>
          </w:tcPr>
          <w:p w:rsidR="00F24F4B" w:rsidRDefault="00F24F4B" w:rsidP="00913780">
            <w:pPr>
              <w:pStyle w:val="TableParagraph"/>
              <w:rPr>
                <w:sz w:val="42"/>
              </w:rPr>
            </w:pPr>
            <w:r>
              <w:rPr>
                <w:spacing w:val="-4"/>
                <w:sz w:val="42"/>
              </w:rPr>
              <w:t>Sex:</w:t>
            </w:r>
          </w:p>
        </w:tc>
        <w:tc>
          <w:tcPr>
            <w:tcW w:w="10857" w:type="dxa"/>
            <w:tcBorders>
              <w:right w:val="single" w:sz="18" w:space="0" w:color="000000"/>
            </w:tcBorders>
          </w:tcPr>
          <w:p w:rsidR="00F24F4B" w:rsidRDefault="00F24F4B" w:rsidP="00913780">
            <w:pPr>
              <w:pStyle w:val="TableParagraph"/>
              <w:ind w:left="205"/>
              <w:rPr>
                <w:sz w:val="42"/>
              </w:rPr>
            </w:pPr>
            <w:r>
              <w:rPr>
                <w:spacing w:val="-2"/>
                <w:sz w:val="42"/>
              </w:rPr>
              <w:t>Versand:</w:t>
            </w:r>
          </w:p>
        </w:tc>
      </w:tr>
      <w:tr w:rsidR="00F24F4B" w:rsidTr="00913780">
        <w:trPr>
          <w:trHeight w:val="520"/>
        </w:trPr>
        <w:tc>
          <w:tcPr>
            <w:tcW w:w="9184" w:type="dxa"/>
            <w:gridSpan w:val="2"/>
          </w:tcPr>
          <w:p w:rsidR="00F24F4B" w:rsidRDefault="00F24F4B" w:rsidP="00913780">
            <w:pPr>
              <w:pStyle w:val="TableParagraph"/>
              <w:ind w:left="315"/>
              <w:rPr>
                <w:sz w:val="42"/>
              </w:rPr>
            </w:pPr>
            <w:r>
              <w:rPr>
                <w:sz w:val="42"/>
              </w:rPr>
              <w:t>Abholen</w:t>
            </w:r>
            <w:r>
              <w:rPr>
                <w:spacing w:val="-23"/>
                <w:sz w:val="42"/>
              </w:rPr>
              <w:t xml:space="preserve"> </w:t>
            </w:r>
            <w:r>
              <w:rPr>
                <w:sz w:val="42"/>
              </w:rPr>
              <w:t>Datum/Lieferung</w:t>
            </w:r>
            <w:r>
              <w:rPr>
                <w:spacing w:val="-14"/>
                <w:sz w:val="42"/>
              </w:rPr>
              <w:t xml:space="preserve"> </w:t>
            </w:r>
            <w:r>
              <w:rPr>
                <w:spacing w:val="-2"/>
                <w:sz w:val="42"/>
              </w:rPr>
              <w:t>Datum:</w:t>
            </w:r>
          </w:p>
        </w:tc>
        <w:tc>
          <w:tcPr>
            <w:tcW w:w="10857" w:type="dxa"/>
            <w:tcBorders>
              <w:right w:val="single" w:sz="18" w:space="0" w:color="000000"/>
            </w:tcBorders>
          </w:tcPr>
          <w:p w:rsidR="00F24F4B" w:rsidRDefault="00F24F4B" w:rsidP="00913780">
            <w:pPr>
              <w:pStyle w:val="TableParagraph"/>
              <w:ind w:left="195"/>
              <w:rPr>
                <w:sz w:val="42"/>
              </w:rPr>
            </w:pPr>
            <w:r>
              <w:rPr>
                <w:spacing w:val="-2"/>
                <w:sz w:val="42"/>
              </w:rPr>
              <w:t>Gesamt:</w:t>
            </w:r>
          </w:p>
        </w:tc>
      </w:tr>
    </w:tbl>
    <w:p w:rsidR="00F24F4B" w:rsidRDefault="00F24F4B" w:rsidP="00F24F4B">
      <w:pPr>
        <w:pStyle w:val="BodyText"/>
        <w:rPr>
          <w:sz w:val="50"/>
        </w:rPr>
      </w:pPr>
    </w:p>
    <w:p w:rsidR="00F24F4B" w:rsidRDefault="00F24F4B" w:rsidP="00F24F4B">
      <w:pPr>
        <w:pStyle w:val="BodyText"/>
        <w:spacing w:before="70"/>
        <w:rPr>
          <w:sz w:val="50"/>
        </w:rPr>
      </w:pPr>
    </w:p>
    <w:p w:rsidR="00F24F4B" w:rsidRDefault="00F24F4B" w:rsidP="00F24F4B">
      <w:pPr>
        <w:ind w:right="48"/>
        <w:jc w:val="center"/>
        <w:rPr>
          <w:sz w:val="50"/>
        </w:rPr>
      </w:pPr>
      <w:r>
        <w:rPr>
          <w:sz w:val="50"/>
        </w:rPr>
        <w:t>KÄUFER</w:t>
      </w:r>
      <w:r>
        <w:rPr>
          <w:spacing w:val="-28"/>
          <w:sz w:val="50"/>
        </w:rPr>
        <w:t xml:space="preserve"> </w:t>
      </w:r>
      <w:r>
        <w:rPr>
          <w:spacing w:val="-2"/>
          <w:sz w:val="50"/>
        </w:rPr>
        <w:t>DETAILS</w:t>
      </w:r>
    </w:p>
    <w:p w:rsidR="00F24F4B" w:rsidRDefault="00F24F4B" w:rsidP="00F24F4B">
      <w:pPr>
        <w:pStyle w:val="BodyText"/>
        <w:rPr>
          <w:sz w:val="42"/>
        </w:rPr>
      </w:pPr>
    </w:p>
    <w:p w:rsidR="00F24F4B" w:rsidRDefault="00F24F4B" w:rsidP="00F24F4B">
      <w:pPr>
        <w:pStyle w:val="BodyText"/>
        <w:spacing w:before="25"/>
        <w:rPr>
          <w:sz w:val="42"/>
        </w:rPr>
      </w:pPr>
    </w:p>
    <w:p w:rsidR="00F24F4B" w:rsidRDefault="00F24F4B" w:rsidP="00F24F4B">
      <w:pPr>
        <w:ind w:left="434"/>
        <w:rPr>
          <w:rFonts w:ascii="Arial"/>
          <w:b/>
          <w:sz w:val="42"/>
        </w:rPr>
      </w:pPr>
      <w:r>
        <w:rPr>
          <w:sz w:val="42"/>
        </w:rPr>
        <w:t>Voll</w:t>
      </w:r>
      <w:r>
        <w:rPr>
          <w:spacing w:val="-14"/>
          <w:sz w:val="42"/>
        </w:rPr>
        <w:t xml:space="preserve"> </w:t>
      </w:r>
      <w:r>
        <w:rPr>
          <w:sz w:val="42"/>
        </w:rPr>
        <w:t>Name</w:t>
      </w:r>
      <w:r>
        <w:rPr>
          <w:spacing w:val="-3"/>
          <w:sz w:val="42"/>
        </w:rPr>
        <w:t xml:space="preserve"> </w:t>
      </w:r>
      <w:r>
        <w:rPr>
          <w:rFonts w:ascii="Arial"/>
          <w:b/>
          <w:spacing w:val="-10"/>
          <w:sz w:val="42"/>
        </w:rPr>
        <w:t>:</w:t>
      </w:r>
    </w:p>
    <w:p w:rsidR="00F24F4B" w:rsidRPr="00637313" w:rsidRDefault="00F24F4B" w:rsidP="00F24F4B">
      <w:pPr>
        <w:pStyle w:val="BodyText"/>
        <w:rPr>
          <w:rFonts w:ascii="Bradley Hand ITC" w:hAnsi="Bradley Hand ITC"/>
          <w:b/>
          <w:sz w:val="36"/>
          <w:szCs w:val="36"/>
        </w:rPr>
      </w:pPr>
      <w:r>
        <w:rPr>
          <w:rFonts w:ascii="Arial"/>
          <w:b/>
          <w:sz w:val="20"/>
        </w:rPr>
        <w:t xml:space="preserve">                                                </w:t>
      </w:r>
      <w:r w:rsidRPr="00637313">
        <w:rPr>
          <w:rFonts w:ascii="Bradley Hand ITC" w:hAnsi="Bradley Hand ITC"/>
          <w:b/>
          <w:noProof/>
          <w:sz w:val="36"/>
          <w:szCs w:val="36"/>
          <w:lang w:val="en-US"/>
        </w:rPr>
        <mc:AlternateContent>
          <mc:Choice Requires="wps">
            <w:drawing>
              <wp:anchor distT="0" distB="0" distL="0" distR="0" simplePos="0" relativeHeight="251666432" behindDoc="1" locked="0" layoutInCell="1" allowOverlap="1" wp14:anchorId="537B8212" wp14:editId="4439C64E">
                <wp:simplePos x="0" y="0"/>
                <wp:positionH relativeFrom="page">
                  <wp:posOffset>895350</wp:posOffset>
                </wp:positionH>
                <wp:positionV relativeFrom="paragraph">
                  <wp:posOffset>305589</wp:posOffset>
                </wp:positionV>
                <wp:extent cx="12610465"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10465" cy="19050"/>
                        </a:xfrm>
                        <a:custGeom>
                          <a:avLst/>
                          <a:gdLst/>
                          <a:ahLst/>
                          <a:cxnLst/>
                          <a:rect l="l" t="t" r="r" b="b"/>
                          <a:pathLst>
                            <a:path w="12610465" h="19050">
                              <a:moveTo>
                                <a:pt x="-22" y="344"/>
                              </a:moveTo>
                              <a:lnTo>
                                <a:pt x="12610123" y="19393"/>
                              </a:lnTo>
                            </a:path>
                          </a:pathLst>
                        </a:custGeom>
                        <a:ln w="6349">
                          <a:solidFill>
                            <a:srgbClr val="0C0C0C"/>
                          </a:solidFill>
                          <a:prstDash val="solid"/>
                        </a:ln>
                      </wps:spPr>
                      <wps:bodyPr wrap="square" lIns="0" tIns="0" rIns="0" bIns="0" rtlCol="0">
                        <a:prstTxWarp prst="textNoShape">
                          <a:avLst/>
                        </a:prstTxWarp>
                        <a:noAutofit/>
                      </wps:bodyPr>
                    </wps:wsp>
                  </a:graphicData>
                </a:graphic>
              </wp:anchor>
            </w:drawing>
          </mc:Choice>
          <mc:Fallback>
            <w:pict>
              <v:shape id="Graphic 2" o:spid="_x0000_s1026" style="position:absolute;margin-left:70.5pt;margin-top:24.05pt;width:992.95pt;height:1.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261046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" path="m-22,344l12610123,19393e" filled="f" strokecolor="#0c0c0c" strokeweight=".17636mm">
                <v:path arrowok="t"/>
                <w10:wrap type="topAndBottom" anchorx="page"/>
              </v:shape>
            </w:pict>
          </mc:Fallback>
        </mc:AlternateContent>
      </w:r>
    </w:p>
    <w:p w:rsidR="00F24F4B" w:rsidRDefault="00F24F4B" w:rsidP="00F24F4B">
      <w:pPr>
        <w:pStyle w:val="BodyText"/>
        <w:spacing w:before="74"/>
        <w:rPr>
          <w:rFonts w:ascii="Arial"/>
          <w:b/>
          <w:sz w:val="42"/>
        </w:rPr>
      </w:pPr>
    </w:p>
    <w:p w:rsidR="00F24F4B" w:rsidRDefault="00F24F4B" w:rsidP="00F24F4B">
      <w:pPr>
        <w:ind w:left="376"/>
        <w:rPr>
          <w:spacing w:val="-2"/>
          <w:sz w:val="42"/>
        </w:rPr>
      </w:pPr>
      <w:r>
        <w:rPr>
          <w:noProof/>
          <w:sz w:val="42"/>
          <w:lang w:val="en-US"/>
        </w:rPr>
        <mc:AlternateContent>
          <mc:Choice Requires="wps">
            <w:drawing>
              <wp:anchor distT="0" distB="0" distL="0" distR="0" simplePos="0" relativeHeight="251662336" behindDoc="0" locked="0" layoutInCell="1" allowOverlap="1" wp14:anchorId="77796909" wp14:editId="07BF8226">
                <wp:simplePos x="0" y="0"/>
                <wp:positionH relativeFrom="page">
                  <wp:posOffset>914400</wp:posOffset>
                </wp:positionH>
                <wp:positionV relativeFrom="paragraph">
                  <wp:posOffset>613055</wp:posOffset>
                </wp:positionV>
                <wp:extent cx="12667615" cy="381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7615" cy="38100"/>
                        </a:xfrm>
                        <a:custGeom>
                          <a:avLst/>
                          <a:gdLst/>
                          <a:ahLst/>
                          <a:cxnLst/>
                          <a:rect l="l" t="t" r="r" b="b"/>
                          <a:pathLst>
                            <a:path w="12667615" h="38100">
                              <a:moveTo>
                                <a:pt x="-23" y="319"/>
                              </a:moveTo>
                              <a:lnTo>
                                <a:pt x="12667271" y="38418"/>
                              </a:lnTo>
                            </a:path>
                          </a:pathLst>
                        </a:custGeom>
                        <a:ln w="6349">
                          <a:solidFill>
                            <a:srgbClr val="0C0C0C"/>
                          </a:solidFill>
                          <a:prstDash val="solid"/>
                        </a:ln>
                      </wps:spPr>
                      <wps:bodyPr wrap="square" lIns="0" tIns="0" rIns="0" bIns="0" rtlCol="0">
                        <a:prstTxWarp prst="textNoShape">
                          <a:avLst/>
                        </a:prstTxWarp>
                        <a:noAutofit/>
                      </wps:bodyPr>
                    </wps:wsp>
                  </a:graphicData>
                </a:graphic>
              </wp:anchor>
            </w:drawing>
          </mc:Choice>
          <mc:Fallback>
            <w:pict>
              <v:shape id="Graphic 3" o:spid="_x0000_s1026" style="position:absolute;margin-left:1in;margin-top:48.25pt;width:997.45pt;height:3pt;z-index:251662336;visibility:visible;mso-wrap-style:square;mso-wrap-distance-left:0;mso-wrap-distance-top:0;mso-wrap-distance-right:0;mso-wrap-distance-bottom:0;mso-position-horizontal:absolute;mso-position-horizontal-relative:page;mso-position-vertical:absolute;mso-position-vertical-relative:text;v-text-anchor:top" coordsize="1266761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" path="m-23,319l12667271,38418e" filled="f" strokecolor="#0c0c0c" strokeweight=".17636mm">
                <v:path arrowok="t"/>
                <w10:wrap anchorx="page"/>
              </v:shape>
            </w:pict>
          </mc:Fallback>
        </mc:AlternateContent>
      </w:r>
      <w:r>
        <w:rPr>
          <w:spacing w:val="-3"/>
          <w:sz w:val="42"/>
        </w:rPr>
        <w:t xml:space="preserve">E-Mail </w:t>
      </w:r>
      <w:r>
        <w:rPr>
          <w:spacing w:val="-2"/>
          <w:sz w:val="42"/>
        </w:rPr>
        <w:t>:</w:t>
      </w:r>
    </w:p>
    <w:p w:rsidR="00F24F4B" w:rsidRPr="00637313" w:rsidRDefault="00F24F4B" w:rsidP="00F24F4B">
      <w:pPr>
        <w:ind w:left="376"/>
        <w:rPr>
          <w:rFonts w:ascii="Bradley Hand ITC" w:hAnsi="Bradley Hand ITC"/>
          <w:b/>
          <w:spacing w:val="-2"/>
          <w:sz w:val="42"/>
        </w:rPr>
      </w:pPr>
      <w:r>
        <w:rPr>
          <w:spacing w:val="-2"/>
          <w:sz w:val="42"/>
        </w:rPr>
        <w:t xml:space="preserve">               </w:t>
      </w:r>
    </w:p>
    <w:p w:rsidR="00F24F4B" w:rsidRDefault="00F24F4B" w:rsidP="00F24F4B">
      <w:pPr>
        <w:ind w:left="376"/>
        <w:rPr>
          <w:sz w:val="42"/>
        </w:rPr>
      </w:pPr>
    </w:p>
    <w:p w:rsidR="00F24F4B" w:rsidRDefault="00F24F4B" w:rsidP="00F24F4B">
      <w:pPr>
        <w:tabs>
          <w:tab w:val="left" w:pos="9416"/>
        </w:tabs>
        <w:ind w:left="203"/>
        <w:rPr>
          <w:rFonts w:ascii="Bradley Hand ITC" w:hAnsi="Bradley Hand ITC"/>
          <w:b/>
          <w:color w:val="3E3D2D" w:themeColor="text2"/>
          <w:spacing w:val="-2"/>
          <w:sz w:val="42"/>
        </w:rPr>
      </w:pPr>
      <w:r>
        <w:rPr>
          <w:noProof/>
          <w:sz w:val="42"/>
          <w:lang w:val="en-US"/>
        </w:rPr>
        <mc:AlternateContent>
          <mc:Choice Requires="wps">
            <w:drawing>
              <wp:anchor distT="0" distB="0" distL="0" distR="0" simplePos="0" relativeHeight="251663360" behindDoc="1" locked="0" layoutInCell="1" allowOverlap="1" wp14:anchorId="58F0934A" wp14:editId="204F7386">
                <wp:simplePos x="0" y="0"/>
                <wp:positionH relativeFrom="page">
                  <wp:posOffset>1828800</wp:posOffset>
                </wp:positionH>
                <wp:positionV relativeFrom="paragraph">
                  <wp:posOffset>227053</wp:posOffset>
                </wp:positionV>
                <wp:extent cx="8210550" cy="571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10550" cy="57150"/>
                        </a:xfrm>
                        <a:custGeom>
                          <a:avLst/>
                          <a:gdLst/>
                          <a:ahLst/>
                          <a:cxnLst/>
                          <a:rect l="l" t="t" r="r" b="b"/>
                          <a:pathLst>
                            <a:path w="8210550" h="57150">
                              <a:moveTo>
                                <a:pt x="-46" y="300"/>
                              </a:moveTo>
                              <a:lnTo>
                                <a:pt x="8210296" y="57449"/>
                              </a:lnTo>
                            </a:path>
                          </a:pathLst>
                        </a:custGeom>
                        <a:ln w="6349">
                          <a:solidFill>
                            <a:srgbClr val="0C0C0C"/>
                          </a:solidFill>
                          <a:prstDash val="solid"/>
                        </a:ln>
                      </wps:spPr>
                      <wps:bodyPr wrap="square" lIns="0" tIns="0" rIns="0" bIns="0" rtlCol="0">
                        <a:prstTxWarp prst="textNoShape">
                          <a:avLst/>
                        </a:prstTxWarp>
                        <a:noAutofit/>
                      </wps:bodyPr>
                    </wps:wsp>
                  </a:graphicData>
                </a:graphic>
              </wp:anchor>
            </w:drawing>
          </mc:Choice>
          <mc:Fallback>
            <w:pict>
              <v:shape id="Graphic 4" o:spid="_x0000_s1026" style="position:absolute;margin-left:2in;margin-top:17.9pt;width:646.5pt;height:4.5pt;z-index:-251653120;visibility:visible;mso-wrap-style:square;mso-wrap-distance-left:0;mso-wrap-distance-top:0;mso-wrap-distance-right:0;mso-wrap-distance-bottom:0;mso-position-horizontal:absolute;mso-position-horizontal-relative:page;mso-position-vertical:absolute;mso-position-vertical-relative:text;v-text-anchor:top" coordsize="82105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" path="m-46,300l8210296,57449e" filled="f" strokecolor="#0c0c0c" strokeweight=".17636mm">
                <v:path arrowok="t"/>
                <w10:wrap anchorx="page"/>
              </v:shape>
            </w:pict>
          </mc:Fallback>
        </mc:AlternateContent>
      </w:r>
      <w:r>
        <w:rPr>
          <w:noProof/>
          <w:sz w:val="42"/>
          <w:lang w:val="en-US"/>
        </w:rPr>
        <mc:AlternateContent>
          <mc:Choice Requires="wps">
            <w:drawing>
              <wp:anchor distT="0" distB="0" distL="0" distR="0" simplePos="0" relativeHeight="251660288" behindDoc="0" locked="0" layoutInCell="1" allowOverlap="1" wp14:anchorId="230F95E7" wp14:editId="27F67791">
                <wp:simplePos x="0" y="0"/>
                <wp:positionH relativeFrom="page">
                  <wp:posOffset>10706100</wp:posOffset>
                </wp:positionH>
                <wp:positionV relativeFrom="paragraph">
                  <wp:posOffset>208003</wp:posOffset>
                </wp:positionV>
                <wp:extent cx="2894965" cy="190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4965" cy="19050"/>
                        </a:xfrm>
                        <a:custGeom>
                          <a:avLst/>
                          <a:gdLst/>
                          <a:ahLst/>
                          <a:cxnLst/>
                          <a:rect l="l" t="t" r="r" b="b"/>
                          <a:pathLst>
                            <a:path w="2894965" h="19050">
                              <a:moveTo>
                                <a:pt x="-270" y="300"/>
                              </a:moveTo>
                              <a:lnTo>
                                <a:pt x="2894621" y="19350"/>
                              </a:lnTo>
                            </a:path>
                          </a:pathLst>
                        </a:custGeom>
                        <a:ln w="6349">
                          <a:solidFill>
                            <a:srgbClr val="0C0C0C"/>
                          </a:solidFill>
                          <a:prstDash val="solid"/>
                        </a:ln>
                      </wps:spPr>
                      <wps:bodyPr wrap="square" lIns="0" tIns="0" rIns="0" bIns="0" rtlCol="0">
                        <a:prstTxWarp prst="textNoShape">
                          <a:avLst/>
                        </a:prstTxWarp>
                        <a:noAutofit/>
                      </wps:bodyPr>
                    </wps:wsp>
                  </a:graphicData>
                </a:graphic>
              </wp:anchor>
            </w:drawing>
          </mc:Choice>
          <mc:Fallback>
            <w:pict>
              <v:shape id="Graphic 5" o:spid="_x0000_s1026" style="position:absolute;margin-left:843pt;margin-top:16.4pt;width:227.95pt;height:1.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89496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" path="m-270,300l2894621,19350e" filled="f" strokecolor="#0c0c0c" strokeweight=".17636mm">
                <v:path arrowok="t"/>
                <w10:wrap anchorx="page"/>
              </v:shape>
            </w:pict>
          </mc:Fallback>
        </mc:AlternateContent>
      </w:r>
      <w:r>
        <w:rPr>
          <w:spacing w:val="-2"/>
          <w:sz w:val="42"/>
        </w:rPr>
        <w:t xml:space="preserve">Adresse: </w:t>
      </w:r>
      <w:r>
        <w:rPr>
          <w:sz w:val="42"/>
        </w:rPr>
        <w:tab/>
      </w:r>
      <w:r w:rsidR="007D4B83">
        <w:rPr>
          <w:spacing w:val="-2"/>
          <w:sz w:val="42"/>
        </w:rPr>
        <w:t>Bundesland:</w:t>
      </w:r>
    </w:p>
    <w:p w:rsidR="00F24F4B" w:rsidRDefault="00F24F4B" w:rsidP="00F24F4B">
      <w:pPr>
        <w:tabs>
          <w:tab w:val="left" w:pos="9416"/>
        </w:tabs>
        <w:ind w:left="203"/>
        <w:rPr>
          <w:sz w:val="42"/>
        </w:rPr>
      </w:pPr>
    </w:p>
    <w:p w:rsidR="00F24F4B" w:rsidRDefault="00F24F4B" w:rsidP="00F24F4B">
      <w:pPr>
        <w:tabs>
          <w:tab w:val="left" w:pos="9113"/>
        </w:tabs>
        <w:spacing w:before="1"/>
        <w:ind w:left="68"/>
        <w:rPr>
          <w:sz w:val="42"/>
        </w:rPr>
      </w:pPr>
      <w:r>
        <w:rPr>
          <w:noProof/>
          <w:sz w:val="42"/>
          <w:lang w:val="en-US"/>
        </w:rPr>
        <mc:AlternateContent>
          <mc:Choice Requires="wps">
            <w:drawing>
              <wp:anchor distT="0" distB="0" distL="0" distR="0" simplePos="0" relativeHeight="251664384" behindDoc="1" locked="0" layoutInCell="1" allowOverlap="1" wp14:anchorId="3555B571" wp14:editId="341E79A2">
                <wp:simplePos x="0" y="0"/>
                <wp:positionH relativeFrom="page">
                  <wp:posOffset>1414144</wp:posOffset>
                </wp:positionH>
                <wp:positionV relativeFrom="paragraph">
                  <wp:posOffset>220628</wp:posOffset>
                </wp:positionV>
                <wp:extent cx="4933950" cy="571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3950" cy="57150"/>
                        </a:xfrm>
                        <a:custGeom>
                          <a:avLst/>
                          <a:gdLst/>
                          <a:ahLst/>
                          <a:cxnLst/>
                          <a:rect l="l" t="t" r="r" b="b"/>
                          <a:pathLst>
                            <a:path w="4933950" h="57150">
                              <a:moveTo>
                                <a:pt x="-35" y="277"/>
                              </a:moveTo>
                              <a:lnTo>
                                <a:pt x="4933789" y="57425"/>
                              </a:lnTo>
                            </a:path>
                          </a:pathLst>
                        </a:custGeom>
                        <a:ln w="6349">
                          <a:solidFill>
                            <a:srgbClr val="0C0C0C"/>
                          </a:solidFill>
                          <a:prstDash val="solid"/>
                        </a:ln>
                      </wps:spPr>
                      <wps:bodyPr wrap="square" lIns="0" tIns="0" rIns="0" bIns="0" rtlCol="0">
                        <a:prstTxWarp prst="textNoShape">
                          <a:avLst/>
                        </a:prstTxWarp>
                        <a:noAutofit/>
                      </wps:bodyPr>
                    </wps:wsp>
                  </a:graphicData>
                </a:graphic>
              </wp:anchor>
            </w:drawing>
          </mc:Choice>
          <mc:Fallback>
            <w:pict>
              <v:shape id="Graphic 6" o:spid="_x0000_s1026" style="position:absolute;margin-left:111.35pt;margin-top:17.35pt;width:388.5pt;height:4.5pt;z-index:-251652096;visibility:visible;mso-wrap-style:square;mso-wrap-distance-left:0;mso-wrap-distance-top:0;mso-wrap-distance-right:0;mso-wrap-distance-bottom:0;mso-position-horizontal:absolute;mso-position-horizontal-relative:page;mso-position-vertical:absolute;mso-position-vertical-relative:text;v-text-anchor:top" coordsize="49339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" path="m-35,277l4933789,57425e" filled="f" strokecolor="#0c0c0c" strokeweight=".17636mm">
                <v:path arrowok="t"/>
                <w10:wrap anchorx="page"/>
              </v:shape>
            </w:pict>
          </mc:Fallback>
        </mc:AlternateContent>
      </w:r>
      <w:r>
        <w:rPr>
          <w:noProof/>
          <w:sz w:val="42"/>
          <w:lang w:val="en-US"/>
        </w:rPr>
        <mc:AlternateContent>
          <mc:Choice Requires="wps">
            <w:drawing>
              <wp:anchor distT="0" distB="0" distL="0" distR="0" simplePos="0" relativeHeight="251665408" behindDoc="1" locked="0" layoutInCell="1" allowOverlap="1" wp14:anchorId="102CFD91" wp14:editId="2908629E">
                <wp:simplePos x="0" y="0"/>
                <wp:positionH relativeFrom="page">
                  <wp:posOffset>7557769</wp:posOffset>
                </wp:positionH>
                <wp:positionV relativeFrom="paragraph">
                  <wp:posOffset>244758</wp:posOffset>
                </wp:positionV>
                <wp:extent cx="5942965" cy="381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2965" cy="38100"/>
                        </a:xfrm>
                        <a:custGeom>
                          <a:avLst/>
                          <a:gdLst/>
                          <a:ahLst/>
                          <a:cxnLst/>
                          <a:rect l="l" t="t" r="r" b="b"/>
                          <a:pathLst>
                            <a:path w="5942965" h="38100">
                              <a:moveTo>
                                <a:pt x="-191" y="276"/>
                              </a:moveTo>
                              <a:lnTo>
                                <a:pt x="5942623" y="38375"/>
                              </a:lnTo>
                            </a:path>
                          </a:pathLst>
                        </a:custGeom>
                        <a:ln w="6349">
                          <a:solidFill>
                            <a:srgbClr val="0C0C0C"/>
                          </a:solidFill>
                          <a:prstDash val="solid"/>
                        </a:ln>
                      </wps:spPr>
                      <wps:bodyPr wrap="square" lIns="0" tIns="0" rIns="0" bIns="0" rtlCol="0">
                        <a:prstTxWarp prst="textNoShape">
                          <a:avLst/>
                        </a:prstTxWarp>
                        <a:noAutofit/>
                      </wps:bodyPr>
                    </wps:wsp>
                  </a:graphicData>
                </a:graphic>
              </wp:anchor>
            </w:drawing>
          </mc:Choice>
          <mc:Fallback>
            <w:pict>
              <v:shape id="Graphic 7" o:spid="_x0000_s1026" style="position:absolute;margin-left:595.1pt;margin-top:19.25pt;width:467.95pt;height:3pt;z-index:-251651072;visibility:visible;mso-wrap-style:square;mso-wrap-distance-left:0;mso-wrap-distance-top:0;mso-wrap-distance-right:0;mso-wrap-distance-bottom:0;mso-position-horizontal:absolute;mso-position-horizontal-relative:page;mso-position-vertical:absolute;mso-position-vertical-relative:text;v-text-anchor:top" coordsize="594296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" path="m-191,276l5942623,38375e" filled="f" strokecolor="#0c0c0c" strokeweight=".17636mm">
                <v:path arrowok="t"/>
                <w10:wrap anchorx="page"/>
              </v:shape>
            </w:pict>
          </mc:Fallback>
        </mc:AlternateContent>
      </w:r>
      <w:r w:rsidR="007D4B83">
        <w:rPr>
          <w:spacing w:val="-2"/>
          <w:position w:val="2"/>
          <w:sz w:val="42"/>
        </w:rPr>
        <w:t xml:space="preserve">Land </w:t>
      </w:r>
      <w:r>
        <w:rPr>
          <w:position w:val="2"/>
          <w:sz w:val="42"/>
        </w:rPr>
        <w:tab/>
      </w:r>
      <w:r>
        <w:rPr>
          <w:spacing w:val="-10"/>
          <w:sz w:val="42"/>
        </w:rPr>
        <w:t xml:space="preserve">: </w:t>
      </w:r>
      <w:r>
        <w:rPr>
          <w:sz w:val="48"/>
        </w:rPr>
        <w:t>Postleitzahl :</w:t>
      </w:r>
      <w:r>
        <w:rPr>
          <w:spacing w:val="-10"/>
          <w:sz w:val="42"/>
        </w:rPr>
        <w:t xml:space="preserve"> </w:t>
      </w:r>
    </w:p>
    <w:p w:rsidR="00F24F4B" w:rsidRDefault="00F24F4B" w:rsidP="00F24F4B">
      <w:pPr>
        <w:spacing w:before="315"/>
        <w:ind w:left="194"/>
        <w:rPr>
          <w:sz w:val="42"/>
        </w:rPr>
      </w:pPr>
      <w:r>
        <w:rPr>
          <w:noProof/>
          <w:sz w:val="42"/>
          <w:lang w:val="en-US"/>
        </w:rPr>
        <mc:AlternateContent>
          <mc:Choice Requires="wps">
            <w:drawing>
              <wp:anchor distT="0" distB="0" distL="0" distR="0" simplePos="0" relativeHeight="251661312" behindDoc="0" locked="0" layoutInCell="1" allowOverlap="1" wp14:anchorId="41BC110E" wp14:editId="66E70EC4">
                <wp:simplePos x="0" y="0"/>
                <wp:positionH relativeFrom="page">
                  <wp:posOffset>2701925</wp:posOffset>
                </wp:positionH>
                <wp:positionV relativeFrom="paragraph">
                  <wp:posOffset>413698</wp:posOffset>
                </wp:positionV>
                <wp:extent cx="3371850" cy="190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1850" cy="19050"/>
                        </a:xfrm>
                        <a:custGeom>
                          <a:avLst/>
                          <a:gdLst/>
                          <a:ahLst/>
                          <a:cxnLst/>
                          <a:rect l="l" t="t" r="r" b="b"/>
                          <a:pathLst>
                            <a:path w="3371850" h="19050">
                              <a:moveTo>
                                <a:pt x="-68" y="263"/>
                              </a:moveTo>
                              <a:lnTo>
                                <a:pt x="3371696" y="19313"/>
                              </a:lnTo>
                            </a:path>
                          </a:pathLst>
                        </a:custGeom>
                        <a:ln w="6349">
                          <a:solidFill>
                            <a:srgbClr val="0C0C0C"/>
                          </a:solidFill>
                          <a:prstDash val="solid"/>
                        </a:ln>
                      </wps:spPr>
                      <wps:bodyPr wrap="square" lIns="0" tIns="0" rIns="0" bIns="0" rtlCol="0">
                        <a:prstTxWarp prst="textNoShape">
                          <a:avLst/>
                        </a:prstTxWarp>
                        <a:noAutofit/>
                      </wps:bodyPr>
                    </wps:wsp>
                  </a:graphicData>
                </a:graphic>
              </wp:anchor>
            </w:drawing>
          </mc:Choice>
          <mc:Fallback>
            <w:pict>
              <v:shape id="Graphic 8" o:spid="_x0000_s1026" style="position:absolute;margin-left:212.75pt;margin-top:32.55pt;width:265.5pt;height:1.5pt;z-index:251661312;visibility:visible;mso-wrap-style:square;mso-wrap-distance-left:0;mso-wrap-distance-top:0;mso-wrap-distance-right:0;mso-wrap-distance-bottom:0;mso-position-horizontal:absolute;mso-position-horizontal-relative:page;mso-position-vertical:absolute;mso-position-vertical-relative:text;v-text-anchor:top" coordsize="33718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" path="m-68,263l3371696,19313e" filled="f" strokecolor="#0c0c0c" strokeweight=".17636mm">
                <v:path arrowok="t"/>
                <w10:wrap anchorx="page"/>
              </v:shape>
            </w:pict>
          </mc:Fallback>
        </mc:AlternateContent>
      </w:r>
      <w:r>
        <w:rPr>
          <w:sz w:val="42"/>
        </w:rPr>
        <w:t>Telefon</w:t>
      </w:r>
      <w:r>
        <w:rPr>
          <w:spacing w:val="-9"/>
          <w:sz w:val="42"/>
        </w:rPr>
        <w:t xml:space="preserve"> </w:t>
      </w:r>
      <w:r>
        <w:rPr>
          <w:spacing w:val="-2"/>
          <w:sz w:val="42"/>
        </w:rPr>
        <w:t>Nummer:</w:t>
      </w:r>
    </w:p>
    <w:p w:rsidR="00F24F4B" w:rsidRDefault="00F24F4B" w:rsidP="00F24F4B">
      <w:pPr>
        <w:pStyle w:val="BodyText"/>
        <w:rPr>
          <w:sz w:val="42"/>
        </w:rPr>
      </w:pPr>
    </w:p>
    <w:p w:rsidR="00F24F4B" w:rsidRDefault="00F24F4B" w:rsidP="00F24F4B">
      <w:pPr>
        <w:pStyle w:val="BodyText"/>
        <w:rPr>
          <w:sz w:val="42"/>
        </w:rPr>
      </w:pPr>
    </w:p>
    <w:p w:rsidR="00F24F4B" w:rsidRDefault="00F24F4B" w:rsidP="00F24F4B">
      <w:pPr>
        <w:pStyle w:val="BodyText"/>
        <w:spacing w:before="127"/>
        <w:rPr>
          <w:sz w:val="42"/>
        </w:rPr>
      </w:pPr>
    </w:p>
    <w:p w:rsidR="00F24F4B" w:rsidRDefault="007D4B83" w:rsidP="007178F1">
      <w:pPr>
        <w:spacing w:before="1" w:line="249" w:lineRule="auto"/>
        <w:ind w:left="203" w:right="1669"/>
        <w:rPr>
          <w:sz w:val="42"/>
        </w:rPr>
      </w:pPr>
      <w:r w:rsidRPr="007D4B83">
        <w:rPr>
          <w:sz w:val="42"/>
        </w:rPr>
        <w:t>Die unmittelbar darunter stehenden Unterschriften von Käufer und Verkäufer bestätigen, dass der Käufer den Vertragsbedingungen zugestimmt hat. Dieser Abschnitt dient als Quittung des Käufers für die Anzahlung. Dieses Dokument ist rechtsgültig.</w:t>
      </w:r>
      <w:r w:rsidR="007178F1">
        <w:rPr>
          <w:sz w:val="42"/>
        </w:rPr>
        <w:t xml:space="preserve"> </w:t>
      </w:r>
      <w:r w:rsidRPr="007D4B83">
        <w:rPr>
          <w:sz w:val="42"/>
        </w:rPr>
        <w:t>Verbindlicher Vertrag. Mit der Unterzeichnung dieses Dokuments bes</w:t>
      </w:r>
      <w:r w:rsidR="007178F1">
        <w:rPr>
          <w:sz w:val="42"/>
        </w:rPr>
        <w:t xml:space="preserve">tätigt der Käufer, dass er/sie </w:t>
      </w:r>
      <w:r w:rsidRPr="007D4B83">
        <w:rPr>
          <w:sz w:val="42"/>
        </w:rPr>
        <w:t xml:space="preserve">alle oben genannten Bedingungen gelesen , vollständig verstanden und stimmt ihnen zu </w:t>
      </w:r>
      <w:r w:rsidR="00F24F4B">
        <w:rPr>
          <w:color w:val="412B2A"/>
          <w:sz w:val="42"/>
        </w:rPr>
        <w:t>.</w:t>
      </w:r>
    </w:p>
    <w:p w:rsidR="00F24F4B" w:rsidRDefault="00F24F4B" w:rsidP="00F24F4B">
      <w:pPr>
        <w:pStyle w:val="BodyText"/>
        <w:rPr>
          <w:sz w:val="20"/>
        </w:rPr>
      </w:pPr>
    </w:p>
    <w:p w:rsidR="00F24F4B" w:rsidRDefault="00F24F4B" w:rsidP="00F24F4B">
      <w:pPr>
        <w:pStyle w:val="BodyText"/>
        <w:rPr>
          <w:sz w:val="20"/>
        </w:rPr>
      </w:pPr>
    </w:p>
    <w:p w:rsidR="007178F1" w:rsidRPr="007178F1" w:rsidRDefault="007178F1" w:rsidP="007178F1">
      <w:pPr>
        <w:spacing w:before="409"/>
        <w:ind w:left="189"/>
        <w:rPr>
          <w:b/>
          <w:sz w:val="42"/>
        </w:rPr>
      </w:pPr>
      <w:r>
        <w:rPr>
          <w:sz w:val="42"/>
        </w:rPr>
        <w:t xml:space="preserve">       </w:t>
      </w:r>
      <w:r w:rsidRPr="007178F1">
        <w:rPr>
          <w:b/>
          <w:sz w:val="42"/>
        </w:rPr>
        <w:t>Käufer​</w:t>
      </w:r>
      <w:r w:rsidRPr="007178F1">
        <w:rPr>
          <w:b/>
          <w:spacing w:val="-17"/>
          <w:sz w:val="42"/>
        </w:rPr>
        <w:t xml:space="preserve"> </w:t>
      </w:r>
      <w:r w:rsidRPr="007178F1">
        <w:rPr>
          <w:b/>
          <w:spacing w:val="-2"/>
          <w:sz w:val="42"/>
        </w:rPr>
        <w:t>Unterschrift</w:t>
      </w:r>
    </w:p>
    <w:p w:rsidR="007178F1" w:rsidRDefault="007178F1" w:rsidP="00F24F4B">
      <w:pPr>
        <w:pStyle w:val="BodyText"/>
        <w:rPr>
          <w:sz w:val="20"/>
        </w:rPr>
      </w:pPr>
      <w:bookmarkStart w:id="0" w:name="_GoBack"/>
      <w:bookmarkEnd w:id="0"/>
    </w:p>
    <w:p w:rsidR="00F24F4B" w:rsidRDefault="00F24F4B" w:rsidP="00F24F4B">
      <w:pPr>
        <w:pStyle w:val="BodyText"/>
        <w:rPr>
          <w:sz w:val="20"/>
        </w:rPr>
      </w:pPr>
    </w:p>
    <w:p w:rsidR="00F24F4B" w:rsidRDefault="00F24F4B" w:rsidP="00F24F4B">
      <w:pPr>
        <w:pStyle w:val="BodyText"/>
        <w:rPr>
          <w:sz w:val="20"/>
        </w:rPr>
      </w:pPr>
    </w:p>
    <w:p w:rsidR="00F24F4B" w:rsidRDefault="00F24F4B" w:rsidP="00F24F4B">
      <w:pPr>
        <w:pStyle w:val="BodyText"/>
        <w:rPr>
          <w:sz w:val="20"/>
        </w:rPr>
      </w:pPr>
    </w:p>
    <w:p w:rsidR="00F24F4B" w:rsidRDefault="007D4B83" w:rsidP="00F24F4B">
      <w:pPr>
        <w:pStyle w:val="BodyText"/>
        <w:spacing w:before="59"/>
        <w:rPr>
          <w:sz w:val="20"/>
        </w:rPr>
      </w:pPr>
      <w:r>
        <w:rPr>
          <w:noProof/>
          <w:sz w:val="42"/>
          <w:lang w:val="en-US"/>
        </w:rPr>
        <w:drawing>
          <wp:anchor distT="0" distB="0" distL="0" distR="0" simplePos="0" relativeHeight="251659264" behindDoc="0" locked="0" layoutInCell="1" allowOverlap="1" wp14:anchorId="39933733" wp14:editId="5FB96F2D">
            <wp:simplePos x="0" y="0"/>
            <wp:positionH relativeFrom="page">
              <wp:posOffset>8003540</wp:posOffset>
            </wp:positionH>
            <wp:positionV relativeFrom="page">
              <wp:posOffset>12482892</wp:posOffset>
            </wp:positionV>
            <wp:extent cx="2613660" cy="1409065"/>
            <wp:effectExtent l="0" t="0" r="0" b="635"/>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2613660" cy="1409065"/>
                    </a:xfrm>
                    <a:prstGeom prst="rect">
                      <a:avLst/>
                    </a:prstGeom>
                  </pic:spPr>
                </pic:pic>
              </a:graphicData>
            </a:graphic>
          </wp:anchor>
        </w:drawing>
      </w:r>
      <w:r w:rsidR="00F24F4B">
        <w:rPr>
          <w:noProof/>
          <w:sz w:val="20"/>
          <w:lang w:val="en-US"/>
        </w:rPr>
        <mc:AlternateContent>
          <mc:Choice Requires="wps">
            <w:drawing>
              <wp:anchor distT="0" distB="0" distL="0" distR="0" simplePos="0" relativeHeight="251667456" behindDoc="1" locked="0" layoutInCell="1" allowOverlap="1" wp14:anchorId="7376E224" wp14:editId="32CE6761">
                <wp:simplePos x="0" y="0"/>
                <wp:positionH relativeFrom="page">
                  <wp:posOffset>747394</wp:posOffset>
                </wp:positionH>
                <wp:positionV relativeFrom="paragraph">
                  <wp:posOffset>198882</wp:posOffset>
                </wp:positionV>
                <wp:extent cx="363156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1565" cy="1270"/>
                        </a:xfrm>
                        <a:custGeom>
                          <a:avLst/>
                          <a:gdLst/>
                          <a:ahLst/>
                          <a:cxnLst/>
                          <a:rect l="l" t="t" r="r" b="b"/>
                          <a:pathLst>
                            <a:path w="3631565">
                              <a:moveTo>
                                <a:pt x="-18" y="196"/>
                              </a:moveTo>
                              <a:lnTo>
                                <a:pt x="3631454" y="196"/>
                              </a:lnTo>
                            </a:path>
                          </a:pathLst>
                        </a:custGeom>
                        <a:ln w="10367">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9" o:spid="_x0000_s1026" style="position:absolute;margin-left:58.85pt;margin-top:15.65pt;width:285.9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3631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" path="m-18,196r3631472,e" filled="f" strokeweight=".28797mm">
                <v:path arrowok="t"/>
                <w10:wrap type="topAndBottom" anchorx="page"/>
              </v:shape>
            </w:pict>
          </mc:Fallback>
        </mc:AlternateContent>
      </w:r>
    </w:p>
    <w:p w:rsidR="00F24F4B" w:rsidRDefault="00F24F4B" w:rsidP="00F24F4B">
      <w:pPr>
        <w:pStyle w:val="BodyText"/>
        <w:spacing w:before="222"/>
        <w:rPr>
          <w:sz w:val="22"/>
        </w:rPr>
      </w:pPr>
    </w:p>
    <w:p w:rsidR="00F24F4B" w:rsidRDefault="00F24F4B" w:rsidP="00F24F4B">
      <w:pPr>
        <w:pStyle w:val="BodyText"/>
        <w:rPr>
          <w:b/>
          <w:sz w:val="13"/>
        </w:rPr>
        <w:sectPr w:rsidR="00F24F4B">
          <w:pgSz w:w="22390" w:h="31660"/>
          <w:pgMar w:top="3320" w:right="992" w:bottom="280" w:left="992" w:header="720" w:footer="720" w:gutter="0"/>
          <w:cols w:space="720"/>
        </w:sectPr>
      </w:pPr>
    </w:p>
    <w:p w:rsidR="00F24F4B" w:rsidRDefault="00F24F4B" w:rsidP="00F24F4B">
      <w:pPr>
        <w:spacing w:before="91"/>
        <w:ind w:left="901"/>
        <w:rPr>
          <w:b/>
        </w:rPr>
      </w:pPr>
      <w:r>
        <w:lastRenderedPageBreak/>
        <w:br w:type="column"/>
      </w:r>
    </w:p>
    <w:p w:rsidR="007436DD" w:rsidRPr="00F24F4B" w:rsidRDefault="007436DD" w:rsidP="00F24F4B"/>
    <w:sectPr w:rsidR="007436DD" w:rsidRPr="00F24F4B">
      <w:type w:val="continuous"/>
      <w:pgSz w:w="22390" w:h="31660"/>
      <w:pgMar w:top="1380" w:right="992" w:bottom="280" w:left="992" w:header="720" w:footer="720" w:gutter="0"/>
      <w:cols w:num="2" w:space="720" w:equalWidth="0">
        <w:col w:w="3525" w:space="8399"/>
        <w:col w:w="848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1E331C"/>
    <w:multiLevelType w:val="hybridMultilevel"/>
    <w:tmpl w:val="D53C01F8"/>
    <w:lvl w:ilvl="0" w:tplc="BF58416C">
      <w:numFmt w:val="bullet"/>
      <w:lvlText w:val="•"/>
      <w:lvlJc w:val="left"/>
      <w:pPr>
        <w:ind w:left="1614" w:hanging="663"/>
      </w:pPr>
      <w:rPr>
        <w:rFonts w:ascii="Times New Roman" w:eastAsia="Times New Roman" w:hAnsi="Times New Roman" w:cs="Times New Roman" w:hint="default"/>
        <w:b w:val="0"/>
        <w:bCs w:val="0"/>
        <w:i w:val="0"/>
        <w:iCs w:val="0"/>
        <w:color w:val="040000"/>
        <w:spacing w:val="0"/>
        <w:w w:val="96"/>
        <w:sz w:val="38"/>
        <w:szCs w:val="38"/>
        <w:lang w:val="de-DE" w:eastAsia="en-US" w:bidi="ar-SA"/>
      </w:rPr>
    </w:lvl>
    <w:lvl w:ilvl="1" w:tplc="4F92E404">
      <w:numFmt w:val="bullet"/>
      <w:lvlText w:val="•"/>
      <w:lvlJc w:val="left"/>
      <w:pPr>
        <w:ind w:left="3440" w:hanging="663"/>
      </w:pPr>
      <w:rPr>
        <w:rFonts w:hint="default"/>
        <w:lang w:val="de-DE" w:eastAsia="en-US" w:bidi="ar-SA"/>
      </w:rPr>
    </w:lvl>
    <w:lvl w:ilvl="2" w:tplc="00D8BC48">
      <w:numFmt w:val="bullet"/>
      <w:lvlText w:val="•"/>
      <w:lvlJc w:val="left"/>
      <w:pPr>
        <w:ind w:left="5260" w:hanging="663"/>
      </w:pPr>
      <w:rPr>
        <w:rFonts w:hint="default"/>
        <w:lang w:val="de-DE" w:eastAsia="en-US" w:bidi="ar-SA"/>
      </w:rPr>
    </w:lvl>
    <w:lvl w:ilvl="3" w:tplc="D15A0A04">
      <w:numFmt w:val="bullet"/>
      <w:lvlText w:val="•"/>
      <w:lvlJc w:val="left"/>
      <w:pPr>
        <w:ind w:left="7080" w:hanging="663"/>
      </w:pPr>
      <w:rPr>
        <w:rFonts w:hint="default"/>
        <w:lang w:val="de-DE" w:eastAsia="en-US" w:bidi="ar-SA"/>
      </w:rPr>
    </w:lvl>
    <w:lvl w:ilvl="4" w:tplc="B1C2EEA8">
      <w:numFmt w:val="bullet"/>
      <w:lvlText w:val="•"/>
      <w:lvlJc w:val="left"/>
      <w:pPr>
        <w:ind w:left="8900" w:hanging="663"/>
      </w:pPr>
      <w:rPr>
        <w:rFonts w:hint="default"/>
        <w:lang w:val="de-DE" w:eastAsia="en-US" w:bidi="ar-SA"/>
      </w:rPr>
    </w:lvl>
    <w:lvl w:ilvl="5" w:tplc="2FC8542C">
      <w:numFmt w:val="bullet"/>
      <w:lvlText w:val="•"/>
      <w:lvlJc w:val="left"/>
      <w:pPr>
        <w:ind w:left="10721" w:hanging="663"/>
      </w:pPr>
      <w:rPr>
        <w:rFonts w:hint="default"/>
        <w:lang w:val="de-DE" w:eastAsia="en-US" w:bidi="ar-SA"/>
      </w:rPr>
    </w:lvl>
    <w:lvl w:ilvl="6" w:tplc="869EF22A">
      <w:numFmt w:val="bullet"/>
      <w:lvlText w:val="•"/>
      <w:lvlJc w:val="left"/>
      <w:pPr>
        <w:ind w:left="12541" w:hanging="663"/>
      </w:pPr>
      <w:rPr>
        <w:rFonts w:hint="default"/>
        <w:lang w:val="de-DE" w:eastAsia="en-US" w:bidi="ar-SA"/>
      </w:rPr>
    </w:lvl>
    <w:lvl w:ilvl="7" w:tplc="DC30A6BE">
      <w:numFmt w:val="bullet"/>
      <w:lvlText w:val="•"/>
      <w:lvlJc w:val="left"/>
      <w:pPr>
        <w:ind w:left="14361" w:hanging="663"/>
      </w:pPr>
      <w:rPr>
        <w:rFonts w:hint="default"/>
        <w:lang w:val="de-DE" w:eastAsia="en-US" w:bidi="ar-SA"/>
      </w:rPr>
    </w:lvl>
    <w:lvl w:ilvl="8" w:tplc="6038C9C0">
      <w:numFmt w:val="bullet"/>
      <w:lvlText w:val="•"/>
      <w:lvlJc w:val="left"/>
      <w:pPr>
        <w:ind w:left="16181" w:hanging="663"/>
      </w:pPr>
      <w:rPr>
        <w:rFonts w:hint="default"/>
        <w:lang w:val="de-DE"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436DD"/>
    <w:rsid w:val="00637313"/>
    <w:rsid w:val="007178F1"/>
    <w:rsid w:val="007436DD"/>
    <w:rsid w:val="007D4B83"/>
    <w:rsid w:val="00906F72"/>
    <w:rsid w:val="00C6021C"/>
    <w:rsid w:val="00DA0C61"/>
    <w:rsid w:val="00F24F4B"/>
    <w:rsid w:val="00F73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8"/>
      <w:szCs w:val="38"/>
    </w:rPr>
  </w:style>
  <w:style w:type="paragraph" w:styleId="Title">
    <w:name w:val="Title"/>
    <w:basedOn w:val="Normal"/>
    <w:uiPriority w:val="1"/>
    <w:qFormat/>
    <w:pPr>
      <w:spacing w:before="200"/>
      <w:ind w:left="6982"/>
    </w:pPr>
    <w:rPr>
      <w:sz w:val="72"/>
      <w:szCs w:val="72"/>
      <w:u w:val="single" w:color="000000"/>
    </w:rPr>
  </w:style>
  <w:style w:type="paragraph" w:styleId="ListParagraph">
    <w:name w:val="List Paragraph"/>
    <w:basedOn w:val="Normal"/>
    <w:uiPriority w:val="1"/>
    <w:qFormat/>
    <w:pPr>
      <w:ind w:left="1614" w:hanging="663"/>
      <w:jc w:val="both"/>
    </w:pPr>
  </w:style>
  <w:style w:type="paragraph" w:customStyle="1" w:styleId="TableParagraph">
    <w:name w:val="Table Paragraph"/>
    <w:basedOn w:val="Normal"/>
    <w:uiPriority w:val="1"/>
    <w:qFormat/>
    <w:pPr>
      <w:spacing w:line="474" w:lineRule="exact"/>
      <w:ind w:left="281"/>
    </w:pPr>
  </w:style>
  <w:style w:type="paragraph" w:styleId="BalloonText">
    <w:name w:val="Balloon Text"/>
    <w:basedOn w:val="Normal"/>
    <w:link w:val="BalloonTextChar"/>
    <w:uiPriority w:val="99"/>
    <w:semiHidden/>
    <w:unhideWhenUsed/>
    <w:rsid w:val="00637313"/>
    <w:rPr>
      <w:rFonts w:ascii="Tahoma" w:hAnsi="Tahoma" w:cs="Tahoma"/>
      <w:sz w:val="16"/>
      <w:szCs w:val="16"/>
    </w:rPr>
  </w:style>
  <w:style w:type="character" w:customStyle="1" w:styleId="BalloonTextChar">
    <w:name w:val="Balloon Text Char"/>
    <w:basedOn w:val="DefaultParagraphFont"/>
    <w:link w:val="BalloonText"/>
    <w:uiPriority w:val="99"/>
    <w:semiHidden/>
    <w:rsid w:val="00637313"/>
    <w:rPr>
      <w:rFonts w:ascii="Tahoma" w:eastAsia="Times New Roman" w:hAnsi="Tahoma" w:cs="Tahoma"/>
      <w:sz w:val="16"/>
      <w:szCs w:val="16"/>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8"/>
      <w:szCs w:val="38"/>
    </w:rPr>
  </w:style>
  <w:style w:type="paragraph" w:styleId="Title">
    <w:name w:val="Title"/>
    <w:basedOn w:val="Normal"/>
    <w:uiPriority w:val="1"/>
    <w:qFormat/>
    <w:pPr>
      <w:spacing w:before="200"/>
      <w:ind w:left="6982"/>
    </w:pPr>
    <w:rPr>
      <w:sz w:val="72"/>
      <w:szCs w:val="72"/>
      <w:u w:val="single" w:color="000000"/>
    </w:rPr>
  </w:style>
  <w:style w:type="paragraph" w:styleId="ListParagraph">
    <w:name w:val="List Paragraph"/>
    <w:basedOn w:val="Normal"/>
    <w:uiPriority w:val="1"/>
    <w:qFormat/>
    <w:pPr>
      <w:ind w:left="1614" w:hanging="663"/>
      <w:jc w:val="both"/>
    </w:pPr>
  </w:style>
  <w:style w:type="paragraph" w:customStyle="1" w:styleId="TableParagraph">
    <w:name w:val="Table Paragraph"/>
    <w:basedOn w:val="Normal"/>
    <w:uiPriority w:val="1"/>
    <w:qFormat/>
    <w:pPr>
      <w:spacing w:line="474" w:lineRule="exact"/>
      <w:ind w:left="281"/>
    </w:pPr>
  </w:style>
  <w:style w:type="paragraph" w:styleId="BalloonText">
    <w:name w:val="Balloon Text"/>
    <w:basedOn w:val="Normal"/>
    <w:link w:val="BalloonTextChar"/>
    <w:uiPriority w:val="99"/>
    <w:semiHidden/>
    <w:unhideWhenUsed/>
    <w:rsid w:val="00637313"/>
    <w:rPr>
      <w:rFonts w:ascii="Tahoma" w:hAnsi="Tahoma" w:cs="Tahoma"/>
      <w:sz w:val="16"/>
      <w:szCs w:val="16"/>
    </w:rPr>
  </w:style>
  <w:style w:type="character" w:customStyle="1" w:styleId="BalloonTextChar">
    <w:name w:val="Balloon Text Char"/>
    <w:basedOn w:val="DefaultParagraphFont"/>
    <w:link w:val="BalloonText"/>
    <w:uiPriority w:val="99"/>
    <w:semiHidden/>
    <w:rsid w:val="00637313"/>
    <w:rPr>
      <w:rFonts w:ascii="Tahoma" w:eastAsia="Times New Roman" w:hAnsi="Tahoma" w:cs="Tahoma"/>
      <w:sz w:val="16"/>
      <w:szCs w:val="16"/>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Austin">
      <a:dk1>
        <a:sysClr val="windowText" lastClr="000000"/>
      </a:dk1>
      <a:lt1>
        <a:sysClr val="window" lastClr="FFFFFF"/>
      </a:lt1>
      <a:dk2>
        <a:srgbClr val="3E3D2D"/>
      </a:dk2>
      <a:lt2>
        <a:srgbClr val="CAF278"/>
      </a:lt2>
      <a:accent1>
        <a:srgbClr val="94C600"/>
      </a:accent1>
      <a:accent2>
        <a:srgbClr val="71685A"/>
      </a:accent2>
      <a:accent3>
        <a:srgbClr val="FF6700"/>
      </a:accent3>
      <a:accent4>
        <a:srgbClr val="909465"/>
      </a:accent4>
      <a:accent5>
        <a:srgbClr val="956B43"/>
      </a:accent5>
      <a:accent6>
        <a:srgbClr val="FEA022"/>
      </a:accent6>
      <a:hlink>
        <a:srgbClr val="E68200"/>
      </a:hlink>
      <a:folHlink>
        <a:srgbClr val="FFA94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CLETUS</dc:creator>
  <cp:lastModifiedBy>Admin</cp:lastModifiedBy>
  <cp:revision>2</cp:revision>
  <dcterms:created xsi:type="dcterms:W3CDTF">2025-12-04T06:56:00Z</dcterms:created>
  <dcterms:modified xsi:type="dcterms:W3CDTF">2025-12-04T06:56:00Z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Microsoft® Word 2016</vt:lpwstr>
  </property>
  <property fmtid="{D5CDD505-2E9C-101B-9397-08002B2CF9AE}" pid="4" name="LastSaved">
    <vt:filetime>2025-10-23T00:00:00Z</vt:filetime>
  </property>
  <property fmtid="{D5CDD505-2E9C-101B-9397-08002B2CF9AE}" pid="5" name="Producer">
    <vt:lpwstr>www.ilovepdf.com</vt:lpwstr>
  </property>
</Properties>
</file>